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962"/>
        <w:gridCol w:w="965"/>
        <w:gridCol w:w="966"/>
        <w:gridCol w:w="968"/>
        <w:gridCol w:w="968"/>
        <w:gridCol w:w="968"/>
        <w:gridCol w:w="968"/>
        <w:gridCol w:w="968"/>
        <w:gridCol w:w="1138"/>
      </w:tblGrid>
      <w:tr w:rsidR="00F71A3D" w14:paraId="724AAC81" w14:textId="77777777" w:rsidTr="00E90C20">
        <w:trPr>
          <w:trHeight w:val="41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EEAB8A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E464A1">
              <w:rPr>
                <w:rFonts w:ascii="Tw Cen MT" w:hAnsi="Tw Cen MT"/>
                <w:b/>
                <w:sz w:val="28"/>
                <w:szCs w:val="28"/>
              </w:rPr>
              <w:t>EC101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8494138" w:rsidR="00F71A3D" w:rsidRDefault="009832A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56D9744E" w:rsidR="00F71A3D" w:rsidRDefault="00E464A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PRINCIPLES OF </w:t>
      </w:r>
      <w:r w:rsidR="00650C2B">
        <w:rPr>
          <w:rFonts w:ascii="Tw Cen MT" w:hAnsi="Tw Cen MT"/>
          <w:b/>
          <w:sz w:val="28"/>
          <w:szCs w:val="24"/>
        </w:rPr>
        <w:t>ELECTRONICS ENGINEERING</w:t>
      </w:r>
    </w:p>
    <w:p w14:paraId="772AFEF7" w14:textId="17F0A2A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464A1">
        <w:rPr>
          <w:rFonts w:ascii="Tw Cen MT" w:hAnsi="Tw Cen MT"/>
          <w:sz w:val="26"/>
          <w:szCs w:val="26"/>
        </w:rPr>
        <w:t>CSBS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22308E" w14:textId="2A365D9E" w:rsidR="009860B7" w:rsidRPr="009860B7" w:rsidRDefault="009860B7" w:rsidP="009860B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9860B7">
        <w:rPr>
          <w:rFonts w:ascii="Times New Roman" w:hAnsi="Times New Roman" w:cs="Times New Roman"/>
          <w:b/>
          <w:bCs/>
          <w:iCs/>
          <w:u w:val="single"/>
          <w:lang w:eastAsia="en-IN"/>
        </w:rPr>
        <w:t>PART-A</w:t>
      </w:r>
    </w:p>
    <w:p w14:paraId="64AD89B5" w14:textId="02B24334" w:rsidR="009860B7" w:rsidRPr="009860B7" w:rsidRDefault="009860B7" w:rsidP="009860B7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lang w:eastAsia="en-IN"/>
        </w:rPr>
      </w:pPr>
      <w:r w:rsidRPr="009860B7">
        <w:rPr>
          <w:rFonts w:ascii="Times New Roman" w:hAnsi="Times New Roman" w:cs="Times New Roman"/>
          <w:b/>
          <w:bCs/>
          <w:iCs/>
          <w:lang w:eastAsia="en-IN"/>
        </w:rPr>
        <w:t>5X2=10M</w:t>
      </w:r>
    </w:p>
    <w:tbl>
      <w:tblPr>
        <w:tblStyle w:val="TableGrid"/>
        <w:tblW w:w="10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081"/>
        <w:gridCol w:w="595"/>
        <w:gridCol w:w="797"/>
        <w:gridCol w:w="708"/>
      </w:tblGrid>
      <w:tr w:rsidR="003D2510" w:rsidRPr="00AF5F33" w14:paraId="3151F753" w14:textId="77777777" w:rsidTr="000A43FE">
        <w:tc>
          <w:tcPr>
            <w:tcW w:w="674" w:type="dxa"/>
          </w:tcPr>
          <w:p w14:paraId="7B269D05" w14:textId="77777777" w:rsidR="003D2510" w:rsidRPr="00AF5F33" w:rsidRDefault="003D2510" w:rsidP="000A43FE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1" w:type="dxa"/>
          </w:tcPr>
          <w:p w14:paraId="1362BE88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Define avalanche breakdown.</w:t>
            </w:r>
          </w:p>
        </w:tc>
        <w:tc>
          <w:tcPr>
            <w:tcW w:w="595" w:type="dxa"/>
          </w:tcPr>
          <w:p w14:paraId="4E3428AB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20909FA" w14:textId="552AE657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FD09E33" w14:textId="001040E3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</w:tr>
      <w:tr w:rsidR="003D2510" w:rsidRPr="00AF5F33" w14:paraId="36B69C94" w14:textId="77777777" w:rsidTr="000A43FE">
        <w:tc>
          <w:tcPr>
            <w:tcW w:w="674" w:type="dxa"/>
          </w:tcPr>
          <w:p w14:paraId="3089FB1A" w14:textId="77777777" w:rsidR="003D2510" w:rsidRPr="00AF5F33" w:rsidRDefault="003D2510" w:rsidP="000A43FE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1" w:type="dxa"/>
          </w:tcPr>
          <w:p w14:paraId="3872E704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Define stability factor.</w:t>
            </w:r>
          </w:p>
        </w:tc>
        <w:tc>
          <w:tcPr>
            <w:tcW w:w="595" w:type="dxa"/>
          </w:tcPr>
          <w:p w14:paraId="2B1564BD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EC669CB" w14:textId="0443B3C7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4CD5875B" w14:textId="3597F2C3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66EE5856" w14:textId="77777777" w:rsidTr="000A43FE">
        <w:tc>
          <w:tcPr>
            <w:tcW w:w="674" w:type="dxa"/>
          </w:tcPr>
          <w:p w14:paraId="16A1B089" w14:textId="77777777" w:rsidR="003D2510" w:rsidRPr="00AF5F33" w:rsidRDefault="003D2510" w:rsidP="000A43FE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1" w:type="dxa"/>
          </w:tcPr>
          <w:p w14:paraId="53FE3848" w14:textId="2F3C9147" w:rsidR="003D2510" w:rsidRPr="00AF5F33" w:rsidRDefault="00585122" w:rsidP="000A43FE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Distinguish between depletion-type and enhancement-type MOSFETs.</w:t>
            </w:r>
          </w:p>
        </w:tc>
        <w:tc>
          <w:tcPr>
            <w:tcW w:w="595" w:type="dxa"/>
          </w:tcPr>
          <w:p w14:paraId="5AC20B0E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12EFD50" w14:textId="579DA0B3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62B8CF1C" w14:textId="2148E6F8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</w:tr>
      <w:tr w:rsidR="003D2510" w:rsidRPr="00AF5F33" w14:paraId="6E3E53BE" w14:textId="77777777" w:rsidTr="000A43FE">
        <w:tc>
          <w:tcPr>
            <w:tcW w:w="674" w:type="dxa"/>
          </w:tcPr>
          <w:p w14:paraId="60BFBC0C" w14:textId="77777777" w:rsidR="003D2510" w:rsidRPr="00AF5F33" w:rsidRDefault="003D2510" w:rsidP="000A43FE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1" w:type="dxa"/>
          </w:tcPr>
          <w:p w14:paraId="369E0C46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List few applications of operational amplifiers.</w:t>
            </w:r>
          </w:p>
        </w:tc>
        <w:tc>
          <w:tcPr>
            <w:tcW w:w="595" w:type="dxa"/>
          </w:tcPr>
          <w:p w14:paraId="6849B331" w14:textId="546592A9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2M</w:t>
            </w:r>
            <w:r w:rsidR="009860B7">
              <w:rPr>
                <w:rFonts w:ascii="Times New Roman" w:hAnsi="Times New Roman" w:cs="Times New Roman"/>
              </w:rPr>
              <w:t>`</w:t>
            </w:r>
          </w:p>
        </w:tc>
        <w:tc>
          <w:tcPr>
            <w:tcW w:w="797" w:type="dxa"/>
          </w:tcPr>
          <w:p w14:paraId="6E6C4FDD" w14:textId="63FC4ED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CO- 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C40D529" w14:textId="04D18E57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4AA8B7A1" w14:textId="77777777" w:rsidTr="000A43FE">
        <w:tc>
          <w:tcPr>
            <w:tcW w:w="674" w:type="dxa"/>
          </w:tcPr>
          <w:p w14:paraId="681F95A9" w14:textId="77777777" w:rsidR="003D2510" w:rsidRPr="00AF5F33" w:rsidRDefault="003D2510" w:rsidP="000A43FE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1" w:type="dxa"/>
          </w:tcPr>
          <w:p w14:paraId="1EBD5521" w14:textId="46387DFB" w:rsidR="003D2510" w:rsidRPr="00AF5F33" w:rsidRDefault="003D2510" w:rsidP="000A43FE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Explain </w:t>
            </w:r>
            <w:r w:rsidR="000A43FE">
              <w:rPr>
                <w:rFonts w:ascii="Times New Roman" w:hAnsi="Times New Roman" w:cs="Times New Roman"/>
              </w:rPr>
              <w:t xml:space="preserve">half </w:t>
            </w:r>
            <w:proofErr w:type="spellStart"/>
            <w:r w:rsidR="000A43FE">
              <w:rPr>
                <w:rFonts w:ascii="Times New Roman" w:hAnsi="Times New Roman" w:cs="Times New Roman"/>
              </w:rPr>
              <w:t>subtractor</w:t>
            </w:r>
            <w:proofErr w:type="spellEnd"/>
            <w:r w:rsidRPr="00AF5F33">
              <w:rPr>
                <w:rFonts w:ascii="Times New Roman" w:hAnsi="Times New Roman" w:cs="Times New Roman"/>
              </w:rPr>
              <w:t xml:space="preserve"> and draw its truth table.</w:t>
            </w:r>
          </w:p>
        </w:tc>
        <w:tc>
          <w:tcPr>
            <w:tcW w:w="595" w:type="dxa"/>
          </w:tcPr>
          <w:p w14:paraId="60779992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74B53EC" w14:textId="3A25CFB2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4FDF756D" w14:textId="764E55B3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</w:tr>
    </w:tbl>
    <w:p w14:paraId="50FA1B0D" w14:textId="51D34006" w:rsidR="009860B7" w:rsidRPr="009860B7" w:rsidRDefault="00E94E63" w:rsidP="009860B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>
        <w:rPr>
          <w:rFonts w:ascii="Times New Roman" w:hAnsi="Times New Roman" w:cs="Times New Roman"/>
          <w:b/>
          <w:bCs/>
          <w:iCs/>
          <w:u w:val="single"/>
          <w:lang w:eastAsia="en-IN"/>
        </w:rPr>
        <w:t>PART-B</w:t>
      </w:r>
    </w:p>
    <w:p w14:paraId="25EC94AC" w14:textId="68412317" w:rsidR="009860B7" w:rsidRPr="009860B7" w:rsidRDefault="009860B7" w:rsidP="009860B7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lang w:eastAsia="en-IN"/>
        </w:rPr>
      </w:pPr>
      <w:r w:rsidRPr="009860B7">
        <w:rPr>
          <w:rFonts w:ascii="Times New Roman" w:hAnsi="Times New Roman" w:cs="Times New Roman"/>
          <w:b/>
          <w:bCs/>
          <w:iCs/>
          <w:lang w:eastAsia="en-IN"/>
        </w:rPr>
        <w:t>5X</w:t>
      </w:r>
      <w:r w:rsidR="00E94E63">
        <w:rPr>
          <w:rFonts w:ascii="Times New Roman" w:hAnsi="Times New Roman" w:cs="Times New Roman"/>
          <w:b/>
          <w:bCs/>
          <w:iCs/>
          <w:lang w:eastAsia="en-IN"/>
        </w:rPr>
        <w:t>10</w:t>
      </w:r>
      <w:r w:rsidRPr="009860B7">
        <w:rPr>
          <w:rFonts w:ascii="Times New Roman" w:hAnsi="Times New Roman" w:cs="Times New Roman"/>
          <w:b/>
          <w:bCs/>
          <w:iCs/>
          <w:lang w:eastAsia="en-IN"/>
        </w:rPr>
        <w:t>=</w:t>
      </w:r>
      <w:r w:rsidR="00E94E63">
        <w:rPr>
          <w:rFonts w:ascii="Times New Roman" w:hAnsi="Times New Roman" w:cs="Times New Roman"/>
          <w:b/>
          <w:bCs/>
          <w:iCs/>
          <w:lang w:eastAsia="en-IN"/>
        </w:rPr>
        <w:t>5</w:t>
      </w:r>
      <w:r w:rsidRPr="009860B7">
        <w:rPr>
          <w:rFonts w:ascii="Times New Roman" w:hAnsi="Times New Roman" w:cs="Times New Roman"/>
          <w:b/>
          <w:bCs/>
          <w:iCs/>
          <w:lang w:eastAsia="en-IN"/>
        </w:rPr>
        <w:t>0M</w:t>
      </w:r>
    </w:p>
    <w:tbl>
      <w:tblPr>
        <w:tblStyle w:val="TableGrid"/>
        <w:tblW w:w="10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632"/>
        <w:gridCol w:w="797"/>
        <w:gridCol w:w="712"/>
      </w:tblGrid>
      <w:tr w:rsidR="003D2510" w:rsidRPr="00AF5F33" w14:paraId="355A2D8F" w14:textId="77777777" w:rsidTr="000A43FE">
        <w:tc>
          <w:tcPr>
            <w:tcW w:w="10896" w:type="dxa"/>
            <w:gridSpan w:val="5"/>
          </w:tcPr>
          <w:p w14:paraId="7E3E4140" w14:textId="09D0D5EB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UNIT-</w:t>
            </w:r>
            <w:r w:rsidR="00AF5F3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D2510" w:rsidRPr="00AF5F33" w14:paraId="69759C45" w14:textId="77777777" w:rsidTr="000A43FE">
        <w:tc>
          <w:tcPr>
            <w:tcW w:w="534" w:type="dxa"/>
          </w:tcPr>
          <w:p w14:paraId="5F92A3C9" w14:textId="73FF70E6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17A231E2" w14:textId="2240ACF4" w:rsidR="003D2510" w:rsidRPr="000A43FE" w:rsidRDefault="000A43FE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the operation of half wave </w:t>
            </w:r>
            <w:proofErr w:type="gramStart"/>
            <w:r>
              <w:rPr>
                <w:rFonts w:ascii="Times New Roman" w:hAnsi="Times New Roman" w:cs="Times New Roman"/>
              </w:rPr>
              <w:t>rectifier,</w:t>
            </w:r>
            <w:proofErr w:type="gramEnd"/>
            <w:r>
              <w:rPr>
                <w:rFonts w:ascii="Times New Roman" w:hAnsi="Times New Roman" w:cs="Times New Roman"/>
              </w:rPr>
              <w:t xml:space="preserve"> derive its ripple factor and efficiency. </w:t>
            </w:r>
          </w:p>
        </w:tc>
        <w:tc>
          <w:tcPr>
            <w:tcW w:w="632" w:type="dxa"/>
          </w:tcPr>
          <w:p w14:paraId="4460791A" w14:textId="4904F4B1" w:rsidR="003D2510" w:rsidRPr="00AF5F33" w:rsidRDefault="000A43FE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D2510" w:rsidRPr="00AF5F3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4412B7A8" w14:textId="397D2779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1D1C8060" w14:textId="363AB9C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1CAE375A" w14:textId="77777777" w:rsidTr="000A43FE">
        <w:tc>
          <w:tcPr>
            <w:tcW w:w="10896" w:type="dxa"/>
            <w:gridSpan w:val="5"/>
          </w:tcPr>
          <w:p w14:paraId="6761595D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D2510" w:rsidRPr="00AF5F33" w14:paraId="039898B7" w14:textId="77777777" w:rsidTr="000A43FE">
        <w:tc>
          <w:tcPr>
            <w:tcW w:w="534" w:type="dxa"/>
          </w:tcPr>
          <w:p w14:paraId="628E471E" w14:textId="299B0EBC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2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074B386C" w14:textId="1C2ECC86" w:rsidR="003D2510" w:rsidRPr="009A433D" w:rsidRDefault="003D2510" w:rsidP="000A43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A433D">
              <w:rPr>
                <w:rFonts w:ascii="Times New Roman" w:hAnsi="Times New Roman" w:cs="Times New Roman"/>
              </w:rPr>
              <w:t>With a neat sketch</w:t>
            </w:r>
            <w:r w:rsidR="000A43FE">
              <w:rPr>
                <w:rFonts w:ascii="Times New Roman" w:hAnsi="Times New Roman" w:cs="Times New Roman"/>
              </w:rPr>
              <w:t>, plot</w:t>
            </w:r>
            <w:r w:rsidRPr="009A433D">
              <w:rPr>
                <w:rFonts w:ascii="Times New Roman" w:hAnsi="Times New Roman" w:cs="Times New Roman"/>
              </w:rPr>
              <w:t xml:space="preserve"> V-I characteristics of PN junction diode</w:t>
            </w:r>
            <w:r w:rsidR="000A43FE">
              <w:rPr>
                <w:rFonts w:ascii="Times New Roman" w:hAnsi="Times New Roman" w:cs="Times New Roman"/>
              </w:rPr>
              <w:t xml:space="preserve"> and</w:t>
            </w:r>
            <w:r w:rsidRPr="009A433D">
              <w:rPr>
                <w:rFonts w:ascii="Times New Roman" w:hAnsi="Times New Roman" w:cs="Times New Roman"/>
              </w:rPr>
              <w:t xml:space="preserve"> discuss the operation of PN Junction Diode in forward and reverse bias</w:t>
            </w:r>
            <w:r w:rsidR="00DF47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BC037A3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8234F17" w14:textId="01EB4AC7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0D9E0E55" w14:textId="405E19FA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520F9089" w14:textId="77777777" w:rsidTr="000A43FE">
        <w:tc>
          <w:tcPr>
            <w:tcW w:w="10896" w:type="dxa"/>
            <w:gridSpan w:val="5"/>
          </w:tcPr>
          <w:p w14:paraId="5D5BC13D" w14:textId="77777777" w:rsidR="000A43FE" w:rsidRDefault="000A43FE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27630D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3D2510" w:rsidRPr="00AF5F33" w14:paraId="6DE4B7DD" w14:textId="77777777" w:rsidTr="000A43FE">
        <w:tc>
          <w:tcPr>
            <w:tcW w:w="534" w:type="dxa"/>
          </w:tcPr>
          <w:p w14:paraId="3A28B50E" w14:textId="3C90FA6B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3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46B6B965" w14:textId="7DA583AF" w:rsidR="003D2510" w:rsidRPr="009A433D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9A433D">
              <w:rPr>
                <w:rFonts w:ascii="Times New Roman" w:hAnsi="Times New Roman" w:cs="Times New Roman"/>
              </w:rPr>
              <w:t xml:space="preserve">Outline </w:t>
            </w:r>
            <w:proofErr w:type="gramStart"/>
            <w:r w:rsidRPr="009A433D">
              <w:rPr>
                <w:rFonts w:ascii="Times New Roman" w:hAnsi="Times New Roman" w:cs="Times New Roman"/>
              </w:rPr>
              <w:t>the  input</w:t>
            </w:r>
            <w:proofErr w:type="gramEnd"/>
            <w:r w:rsidR="000A43FE">
              <w:rPr>
                <w:rFonts w:ascii="Times New Roman" w:hAnsi="Times New Roman" w:cs="Times New Roman"/>
              </w:rPr>
              <w:t xml:space="preserve"> and output</w:t>
            </w:r>
            <w:r w:rsidRPr="009A433D">
              <w:rPr>
                <w:rFonts w:ascii="Times New Roman" w:hAnsi="Times New Roman" w:cs="Times New Roman"/>
              </w:rPr>
              <w:t xml:space="preserve"> characteristics of a transistor in CB configuration.</w:t>
            </w:r>
          </w:p>
        </w:tc>
        <w:tc>
          <w:tcPr>
            <w:tcW w:w="632" w:type="dxa"/>
          </w:tcPr>
          <w:p w14:paraId="6AF33354" w14:textId="5E8B8B0F" w:rsidR="003D2510" w:rsidRPr="00AF5F33" w:rsidRDefault="000A43FE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D2510" w:rsidRPr="00AF5F3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0F04FCFA" w14:textId="2E9A1B70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4D69C62E" w14:textId="751771A5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355EA701" w14:textId="77777777" w:rsidTr="000A43FE">
        <w:tc>
          <w:tcPr>
            <w:tcW w:w="10896" w:type="dxa"/>
            <w:gridSpan w:val="5"/>
          </w:tcPr>
          <w:p w14:paraId="630441D6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D2510" w:rsidRPr="00AF5F33" w14:paraId="15592D82" w14:textId="77777777" w:rsidTr="000A43FE">
        <w:tc>
          <w:tcPr>
            <w:tcW w:w="534" w:type="dxa"/>
          </w:tcPr>
          <w:p w14:paraId="0B39994C" w14:textId="20E3B696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4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3BBABA79" w14:textId="36D74F41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Derive the expression for stability factor </w:t>
            </w:r>
            <w:r w:rsidR="000A43FE">
              <w:rPr>
                <w:rFonts w:ascii="Times New Roman" w:hAnsi="Times New Roman" w:cs="Times New Roman"/>
              </w:rPr>
              <w:t>of</w:t>
            </w:r>
            <w:r w:rsidRPr="00AF5F33">
              <w:rPr>
                <w:rFonts w:ascii="Times New Roman" w:hAnsi="Times New Roman" w:cs="Times New Roman"/>
              </w:rPr>
              <w:t xml:space="preserve"> self-bias method with neat circuit diagram.</w:t>
            </w:r>
          </w:p>
        </w:tc>
        <w:tc>
          <w:tcPr>
            <w:tcW w:w="632" w:type="dxa"/>
          </w:tcPr>
          <w:p w14:paraId="059080D6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3AB5328" w14:textId="37BA1CEF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2EA1EEF6" w14:textId="1D5A5239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</w:tr>
      <w:tr w:rsidR="003D2510" w:rsidRPr="00AF5F33" w14:paraId="6BDDD40C" w14:textId="77777777" w:rsidTr="000A43FE">
        <w:tc>
          <w:tcPr>
            <w:tcW w:w="10896" w:type="dxa"/>
            <w:gridSpan w:val="5"/>
          </w:tcPr>
          <w:p w14:paraId="2411227E" w14:textId="77777777" w:rsidR="000A43FE" w:rsidRDefault="000A43FE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339B69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3D2510" w:rsidRPr="00AF5F33" w14:paraId="1D2861D2" w14:textId="77777777" w:rsidTr="000A43FE">
        <w:tc>
          <w:tcPr>
            <w:tcW w:w="534" w:type="dxa"/>
          </w:tcPr>
          <w:p w14:paraId="381CC672" w14:textId="5AE0588E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5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42F5E772" w14:textId="3FBBB13B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Illustrate the construction of </w:t>
            </w:r>
            <w:r w:rsidR="000A43FE">
              <w:rPr>
                <w:rFonts w:ascii="Times New Roman" w:hAnsi="Times New Roman" w:cs="Times New Roman"/>
              </w:rPr>
              <w:t>N</w:t>
            </w:r>
            <w:r w:rsidRPr="00AF5F33">
              <w:rPr>
                <w:rFonts w:ascii="Times New Roman" w:hAnsi="Times New Roman" w:cs="Times New Roman"/>
              </w:rPr>
              <w:t xml:space="preserve"> channel JFET with neat diagram </w:t>
            </w:r>
            <w:r w:rsidR="000A43FE">
              <w:rPr>
                <w:rFonts w:ascii="Times New Roman" w:hAnsi="Times New Roman" w:cs="Times New Roman"/>
              </w:rPr>
              <w:t>and</w:t>
            </w:r>
            <w:r w:rsidRPr="00AF5F33">
              <w:rPr>
                <w:rFonts w:ascii="Times New Roman" w:hAnsi="Times New Roman" w:cs="Times New Roman"/>
              </w:rPr>
              <w:t xml:space="preserve"> its characteristics.</w:t>
            </w:r>
          </w:p>
        </w:tc>
        <w:tc>
          <w:tcPr>
            <w:tcW w:w="632" w:type="dxa"/>
          </w:tcPr>
          <w:p w14:paraId="6EBCC6B2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5B1F830A" w14:textId="205EA96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62F2F185" w14:textId="2D11201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</w:tr>
      <w:tr w:rsidR="003D2510" w:rsidRPr="00AF5F33" w14:paraId="1EB1D8CE" w14:textId="77777777" w:rsidTr="000A43FE">
        <w:tc>
          <w:tcPr>
            <w:tcW w:w="10896" w:type="dxa"/>
            <w:gridSpan w:val="5"/>
          </w:tcPr>
          <w:p w14:paraId="313D7B59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D2510" w:rsidRPr="00AF5F33" w14:paraId="57F03EB6" w14:textId="77777777" w:rsidTr="000A43FE">
        <w:trPr>
          <w:trHeight w:val="70"/>
        </w:trPr>
        <w:tc>
          <w:tcPr>
            <w:tcW w:w="534" w:type="dxa"/>
          </w:tcPr>
          <w:p w14:paraId="27D717A7" w14:textId="6BB22509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6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01B319B8" w14:textId="24B5DE7D" w:rsidR="003D2510" w:rsidRPr="00AF5F33" w:rsidRDefault="003D2510" w:rsidP="000A43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Describe the operation and characteristics of </w:t>
            </w:r>
            <w:proofErr w:type="gramStart"/>
            <w:r w:rsidRPr="00AF5F33">
              <w:rPr>
                <w:rFonts w:ascii="Times New Roman" w:hAnsi="Times New Roman" w:cs="Times New Roman"/>
              </w:rPr>
              <w:t>a</w:t>
            </w:r>
            <w:proofErr w:type="gramEnd"/>
            <w:r w:rsidRPr="00AF5F33">
              <w:rPr>
                <w:rFonts w:ascii="Times New Roman" w:hAnsi="Times New Roman" w:cs="Times New Roman"/>
              </w:rPr>
              <w:t xml:space="preserve"> </w:t>
            </w:r>
            <w:r w:rsidR="000A43FE">
              <w:rPr>
                <w:rFonts w:ascii="Times New Roman" w:hAnsi="Times New Roman" w:cs="Times New Roman"/>
              </w:rPr>
              <w:t xml:space="preserve">N channel </w:t>
            </w:r>
            <w:r w:rsidRPr="00AF5F33">
              <w:rPr>
                <w:rFonts w:ascii="Times New Roman" w:hAnsi="Times New Roman" w:cs="Times New Roman"/>
              </w:rPr>
              <w:t xml:space="preserve">Metal-Oxide-Semiconductor Field-Effect Transistor (MOSFET). </w:t>
            </w:r>
          </w:p>
        </w:tc>
        <w:tc>
          <w:tcPr>
            <w:tcW w:w="632" w:type="dxa"/>
          </w:tcPr>
          <w:p w14:paraId="4EEE5639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86EB342" w14:textId="1C2E6C2C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39DFC0B2" w14:textId="0508BB7F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2</w:t>
            </w:r>
          </w:p>
        </w:tc>
      </w:tr>
      <w:tr w:rsidR="003D2510" w:rsidRPr="00AF5F33" w14:paraId="182D2088" w14:textId="77777777" w:rsidTr="000A43FE">
        <w:tc>
          <w:tcPr>
            <w:tcW w:w="10896" w:type="dxa"/>
            <w:gridSpan w:val="5"/>
          </w:tcPr>
          <w:p w14:paraId="406513BD" w14:textId="77777777" w:rsidR="000A43FE" w:rsidRDefault="000A43FE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6A2A1FC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3D2510" w:rsidRPr="00AF5F33" w14:paraId="33C27873" w14:textId="77777777" w:rsidTr="000A43FE">
        <w:tc>
          <w:tcPr>
            <w:tcW w:w="534" w:type="dxa"/>
          </w:tcPr>
          <w:p w14:paraId="1645CF09" w14:textId="2C43C83A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7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0F2446A4" w14:textId="77777777" w:rsidR="003D2510" w:rsidRPr="000A43FE" w:rsidRDefault="003D2510" w:rsidP="000A43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A43FE">
              <w:rPr>
                <w:rFonts w:ascii="Times New Roman" w:hAnsi="Times New Roman" w:cs="Times New Roman"/>
              </w:rPr>
              <w:t>Illustrate the circuit which produces the differentiation and integration of input voltage at its output.</w:t>
            </w:r>
          </w:p>
        </w:tc>
        <w:tc>
          <w:tcPr>
            <w:tcW w:w="632" w:type="dxa"/>
          </w:tcPr>
          <w:p w14:paraId="7DB6C828" w14:textId="5D57EBCA" w:rsidR="003D2510" w:rsidRPr="00AF5F33" w:rsidRDefault="000A43FE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D2510" w:rsidRPr="00AF5F3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6829AAC7" w14:textId="0C1CDAB8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21898510" w14:textId="3B0D9FE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</w:tr>
      <w:tr w:rsidR="003D2510" w:rsidRPr="00AF5F33" w14:paraId="6B4DB4C0" w14:textId="77777777" w:rsidTr="000A43FE">
        <w:tc>
          <w:tcPr>
            <w:tcW w:w="10896" w:type="dxa"/>
            <w:gridSpan w:val="5"/>
          </w:tcPr>
          <w:p w14:paraId="014265F2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D2510" w:rsidRPr="00AF5F33" w14:paraId="42EFF9B1" w14:textId="77777777" w:rsidTr="000A43FE">
        <w:tc>
          <w:tcPr>
            <w:tcW w:w="534" w:type="dxa"/>
          </w:tcPr>
          <w:p w14:paraId="1F1C20AA" w14:textId="3F651995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8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151DE2F7" w14:textId="74D653DA" w:rsidR="003D2510" w:rsidRPr="00AF5F33" w:rsidRDefault="000A43FE" w:rsidP="000A43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voltage series feedback amplifier and derive its gain, input resistance and output resistance. </w:t>
            </w:r>
          </w:p>
        </w:tc>
        <w:tc>
          <w:tcPr>
            <w:tcW w:w="632" w:type="dxa"/>
          </w:tcPr>
          <w:p w14:paraId="3698E2F7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247F147" w14:textId="00F831C1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3CFFF893" w14:textId="0D5344C8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</w:tr>
      <w:tr w:rsidR="003D2510" w:rsidRPr="00AF5F33" w14:paraId="502A7FE6" w14:textId="77777777" w:rsidTr="000A43FE">
        <w:tc>
          <w:tcPr>
            <w:tcW w:w="10896" w:type="dxa"/>
            <w:gridSpan w:val="5"/>
          </w:tcPr>
          <w:p w14:paraId="00B31CF2" w14:textId="77777777" w:rsidR="000A43FE" w:rsidRDefault="000A43FE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B4AD06C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3D2510" w:rsidRPr="00AF5F33" w14:paraId="3BFE375B" w14:textId="77777777" w:rsidTr="000A43FE">
        <w:trPr>
          <w:trHeight w:val="123"/>
        </w:trPr>
        <w:tc>
          <w:tcPr>
            <w:tcW w:w="534" w:type="dxa"/>
          </w:tcPr>
          <w:p w14:paraId="09796B08" w14:textId="24935208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9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120BC888" w14:textId="1AA9F420" w:rsidR="003D2510" w:rsidRPr="00AF5F33" w:rsidRDefault="003D2510" w:rsidP="000A43FE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Construct the 3-variable Karnaugh map for the given function </w:t>
            </w:r>
            <w:proofErr w:type="gramStart"/>
            <w:r w:rsidRPr="00AF5F33">
              <w:rPr>
                <w:rStyle w:val="katex-mathml"/>
                <w:rFonts w:ascii="Times New Roman" w:hAnsi="Times New Roman" w:cs="Times New Roman"/>
              </w:rPr>
              <w:t>F(</w:t>
            </w:r>
            <w:proofErr w:type="gramEnd"/>
            <w:r w:rsidRPr="00AF5F33">
              <w:rPr>
                <w:rStyle w:val="katex-mathml"/>
                <w:rFonts w:ascii="Times New Roman" w:hAnsi="Times New Roman" w:cs="Times New Roman"/>
              </w:rPr>
              <w:t>A,B,C)=∑m(0,2,3,5,7)</w:t>
            </w:r>
            <w:r w:rsidR="00DF4731">
              <w:rPr>
                <w:rStyle w:val="katex-mathml"/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918CCD7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7774039" w14:textId="03D4127C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</w:tcPr>
          <w:p w14:paraId="34E7CF08" w14:textId="4E826BAC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</w:tr>
      <w:tr w:rsidR="003D2510" w:rsidRPr="00AF5F33" w14:paraId="1499609A" w14:textId="77777777" w:rsidTr="000A43FE">
        <w:tc>
          <w:tcPr>
            <w:tcW w:w="534" w:type="dxa"/>
          </w:tcPr>
          <w:p w14:paraId="229E628C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31374916" w14:textId="1E8AF549" w:rsidR="003D2510" w:rsidRPr="00AF5F33" w:rsidRDefault="003D2510" w:rsidP="000A43FE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 xml:space="preserve">Summarize the concept of multiplexers with an example. </w:t>
            </w:r>
          </w:p>
        </w:tc>
        <w:tc>
          <w:tcPr>
            <w:tcW w:w="632" w:type="dxa"/>
          </w:tcPr>
          <w:p w14:paraId="30FB9B9F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F8DF94E" w14:textId="42C0E8D0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</w:tcPr>
          <w:p w14:paraId="44A1F74F" w14:textId="7C69761B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</w:tr>
      <w:tr w:rsidR="003D2510" w:rsidRPr="00AF5F33" w14:paraId="507C7A30" w14:textId="77777777" w:rsidTr="000A43FE">
        <w:tc>
          <w:tcPr>
            <w:tcW w:w="10896" w:type="dxa"/>
            <w:gridSpan w:val="5"/>
          </w:tcPr>
          <w:p w14:paraId="5B1BB1AF" w14:textId="77777777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5F3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D2510" w:rsidRPr="00AF5F33" w14:paraId="0945A7AE" w14:textId="77777777" w:rsidTr="000A43FE">
        <w:tc>
          <w:tcPr>
            <w:tcW w:w="534" w:type="dxa"/>
          </w:tcPr>
          <w:p w14:paraId="526867B1" w14:textId="42BEBBC5" w:rsidR="003D2510" w:rsidRPr="00AF5F33" w:rsidRDefault="003D2510" w:rsidP="000A43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</w:t>
            </w:r>
            <w:r w:rsidR="009860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14:paraId="0A5ECC7E" w14:textId="77777777" w:rsidR="003D2510" w:rsidRPr="00AF5F33" w:rsidRDefault="003D2510" w:rsidP="000A43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Analyze the working of half adder and full adder circuits with their logic diagrams, truth tables, and Boolean expressions.</w:t>
            </w:r>
          </w:p>
        </w:tc>
        <w:tc>
          <w:tcPr>
            <w:tcW w:w="632" w:type="dxa"/>
          </w:tcPr>
          <w:p w14:paraId="71D7B36B" w14:textId="77777777" w:rsidR="003D2510" w:rsidRPr="00AF5F33" w:rsidRDefault="003D2510" w:rsidP="000A43FE">
            <w:pPr>
              <w:spacing w:after="0"/>
              <w:rPr>
                <w:rFonts w:ascii="Times New Roman" w:hAnsi="Times New Roman" w:cs="Times New Roman"/>
              </w:rPr>
            </w:pPr>
            <w:r w:rsidRPr="00AF5F3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B0B122B" w14:textId="769CAF56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D2510" w:rsidRPr="00AF5F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</w:tcPr>
          <w:p w14:paraId="72C4F706" w14:textId="74E4D4BA" w:rsidR="003D2510" w:rsidRPr="00AF5F33" w:rsidRDefault="009860B7" w:rsidP="000A43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D2510" w:rsidRPr="00AF5F33">
              <w:rPr>
                <w:rFonts w:ascii="Times New Roman" w:hAnsi="Times New Roman" w:cs="Times New Roman"/>
              </w:rPr>
              <w:t>3</w:t>
            </w:r>
          </w:p>
        </w:tc>
      </w:tr>
    </w:tbl>
    <w:p w14:paraId="111EC4D2" w14:textId="77777777" w:rsidR="003D2510" w:rsidRPr="00AF5F33" w:rsidRDefault="003D2510" w:rsidP="00AF5F33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72F5171A" w14:textId="0F6866FD" w:rsidR="003D2510" w:rsidRPr="00AF5F33" w:rsidRDefault="003D2510" w:rsidP="00AF5F3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AF5F33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3D2510" w:rsidRPr="00AF5F33" w:rsidSect="00E642AC">
      <w:footerReference w:type="default" r:id="rId9"/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C678B" w14:textId="77777777" w:rsidR="00A5732E" w:rsidRDefault="00A5732E" w:rsidP="007E6F1F">
      <w:pPr>
        <w:spacing w:after="0" w:line="240" w:lineRule="auto"/>
      </w:pPr>
      <w:r>
        <w:separator/>
      </w:r>
    </w:p>
  </w:endnote>
  <w:endnote w:type="continuationSeparator" w:id="0">
    <w:p w14:paraId="57AB0703" w14:textId="77777777" w:rsidR="00A5732E" w:rsidRDefault="00A5732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48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48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6A44C" w14:textId="77777777" w:rsidR="00A5732E" w:rsidRDefault="00A5732E" w:rsidP="007E6F1F">
      <w:pPr>
        <w:spacing w:after="0" w:line="240" w:lineRule="auto"/>
      </w:pPr>
      <w:r>
        <w:separator/>
      </w:r>
    </w:p>
  </w:footnote>
  <w:footnote w:type="continuationSeparator" w:id="0">
    <w:p w14:paraId="780D6E9F" w14:textId="77777777" w:rsidR="00A5732E" w:rsidRDefault="00A5732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43F31"/>
    <w:multiLevelType w:val="hybridMultilevel"/>
    <w:tmpl w:val="3E62A6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6"/>
  </w:num>
  <w:num w:numId="5">
    <w:abstractNumId w:val="14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13"/>
  </w:num>
  <w:num w:numId="11">
    <w:abstractNumId w:val="8"/>
  </w:num>
  <w:num w:numId="12">
    <w:abstractNumId w:val="17"/>
  </w:num>
  <w:num w:numId="13">
    <w:abstractNumId w:val="9"/>
  </w:num>
  <w:num w:numId="14">
    <w:abstractNumId w:val="15"/>
  </w:num>
  <w:num w:numId="15">
    <w:abstractNumId w:val="6"/>
  </w:num>
  <w:num w:numId="16">
    <w:abstractNumId w:val="2"/>
  </w:num>
  <w:num w:numId="17">
    <w:abstractNumId w:val="0"/>
  </w:num>
  <w:num w:numId="18">
    <w:abstractNumId w:val="1"/>
  </w:num>
  <w:num w:numId="19">
    <w:abstractNumId w:val="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048FB"/>
    <w:rsid w:val="00021084"/>
    <w:rsid w:val="00025404"/>
    <w:rsid w:val="000314F0"/>
    <w:rsid w:val="000441C6"/>
    <w:rsid w:val="000A43FE"/>
    <w:rsid w:val="000E6C32"/>
    <w:rsid w:val="000F4416"/>
    <w:rsid w:val="00134376"/>
    <w:rsid w:val="00180834"/>
    <w:rsid w:val="002647B3"/>
    <w:rsid w:val="002F0B47"/>
    <w:rsid w:val="003438FF"/>
    <w:rsid w:val="003C2F4C"/>
    <w:rsid w:val="003D2510"/>
    <w:rsid w:val="003E1C4B"/>
    <w:rsid w:val="00430E85"/>
    <w:rsid w:val="00436229"/>
    <w:rsid w:val="004550CB"/>
    <w:rsid w:val="004700A3"/>
    <w:rsid w:val="00476BDE"/>
    <w:rsid w:val="00482C87"/>
    <w:rsid w:val="0049451B"/>
    <w:rsid w:val="00585122"/>
    <w:rsid w:val="005D7200"/>
    <w:rsid w:val="00604839"/>
    <w:rsid w:val="00605F7A"/>
    <w:rsid w:val="00622036"/>
    <w:rsid w:val="00650C2B"/>
    <w:rsid w:val="0068787E"/>
    <w:rsid w:val="007262D6"/>
    <w:rsid w:val="007E6F1F"/>
    <w:rsid w:val="00820D54"/>
    <w:rsid w:val="00855E34"/>
    <w:rsid w:val="00891CE4"/>
    <w:rsid w:val="009159AE"/>
    <w:rsid w:val="009534AD"/>
    <w:rsid w:val="0096760F"/>
    <w:rsid w:val="009832A5"/>
    <w:rsid w:val="009860B7"/>
    <w:rsid w:val="009A433D"/>
    <w:rsid w:val="009E7D74"/>
    <w:rsid w:val="00A35280"/>
    <w:rsid w:val="00A5732E"/>
    <w:rsid w:val="00AB5A24"/>
    <w:rsid w:val="00AF5F33"/>
    <w:rsid w:val="00BF58DF"/>
    <w:rsid w:val="00C40F91"/>
    <w:rsid w:val="00C87628"/>
    <w:rsid w:val="00CA3B67"/>
    <w:rsid w:val="00CC0DF8"/>
    <w:rsid w:val="00CE6BA4"/>
    <w:rsid w:val="00D16987"/>
    <w:rsid w:val="00D222ED"/>
    <w:rsid w:val="00D30706"/>
    <w:rsid w:val="00D46E45"/>
    <w:rsid w:val="00D72678"/>
    <w:rsid w:val="00DF4731"/>
    <w:rsid w:val="00E313D4"/>
    <w:rsid w:val="00E33D35"/>
    <w:rsid w:val="00E464A1"/>
    <w:rsid w:val="00E642AC"/>
    <w:rsid w:val="00E90C20"/>
    <w:rsid w:val="00E94E63"/>
    <w:rsid w:val="00F11D6A"/>
    <w:rsid w:val="00F71A3D"/>
    <w:rsid w:val="00F8477F"/>
    <w:rsid w:val="00FC3177"/>
    <w:rsid w:val="00FC322C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3D2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3D2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3B8F0-3016-4E7C-9938-B75D8FC7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48</cp:revision>
  <cp:lastPrinted>2024-07-22T03:42:00Z</cp:lastPrinted>
  <dcterms:created xsi:type="dcterms:W3CDTF">2023-03-23T04:54:00Z</dcterms:created>
  <dcterms:modified xsi:type="dcterms:W3CDTF">2024-07-22T03:42:00Z</dcterms:modified>
</cp:coreProperties>
</file>